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3B0C" w:rsidRDefault="008213E9">
      <w:bookmarkStart w:id="0" w:name="_GoBack"/>
      <w:bookmarkEnd w:id="0"/>
      <w:r>
        <w:rPr>
          <w:color w:val="222222"/>
          <w:sz w:val="20"/>
        </w:rPr>
        <w:t>*“We allow third-party companies to serve ads and/or collect certain</w:t>
      </w:r>
    </w:p>
    <w:p w:rsidR="00E53B0C" w:rsidRDefault="008213E9">
      <w:proofErr w:type="gramStart"/>
      <w:r>
        <w:rPr>
          <w:color w:val="222222"/>
          <w:sz w:val="20"/>
        </w:rPr>
        <w:t>anonymous</w:t>
      </w:r>
      <w:proofErr w:type="gramEnd"/>
      <w:r>
        <w:rPr>
          <w:color w:val="222222"/>
          <w:sz w:val="20"/>
        </w:rPr>
        <w:t xml:space="preserve"> information when you visit our web site. These companies may use</w:t>
      </w:r>
    </w:p>
    <w:p w:rsidR="00E53B0C" w:rsidRDefault="008213E9">
      <w:proofErr w:type="gramStart"/>
      <w:r>
        <w:rPr>
          <w:color w:val="222222"/>
          <w:sz w:val="20"/>
        </w:rPr>
        <w:t>non-personally</w:t>
      </w:r>
      <w:proofErr w:type="gramEnd"/>
      <w:r>
        <w:rPr>
          <w:color w:val="222222"/>
          <w:sz w:val="20"/>
        </w:rPr>
        <w:t xml:space="preserve"> identifiable information (e.g., click stream information,</w:t>
      </w:r>
    </w:p>
    <w:p w:rsidR="00E53B0C" w:rsidRDefault="008213E9">
      <w:proofErr w:type="gramStart"/>
      <w:r>
        <w:rPr>
          <w:color w:val="222222"/>
          <w:sz w:val="20"/>
        </w:rPr>
        <w:t>browser</w:t>
      </w:r>
      <w:proofErr w:type="gramEnd"/>
      <w:r>
        <w:rPr>
          <w:color w:val="222222"/>
          <w:sz w:val="20"/>
        </w:rPr>
        <w:t xml:space="preserve"> type, time and date, subject of advertisements clicked or scrolled</w:t>
      </w:r>
    </w:p>
    <w:p w:rsidR="00E53B0C" w:rsidRDefault="008213E9">
      <w:proofErr w:type="gramStart"/>
      <w:r>
        <w:rPr>
          <w:color w:val="222222"/>
          <w:sz w:val="20"/>
        </w:rPr>
        <w:t>over</w:t>
      </w:r>
      <w:proofErr w:type="gramEnd"/>
      <w:r>
        <w:rPr>
          <w:color w:val="222222"/>
          <w:sz w:val="20"/>
        </w:rPr>
        <w:t>) during your visits to this and other Web sites in order to provide</w:t>
      </w:r>
    </w:p>
    <w:p w:rsidR="00E53B0C" w:rsidRDefault="008213E9">
      <w:proofErr w:type="gramStart"/>
      <w:r>
        <w:rPr>
          <w:color w:val="222222"/>
          <w:sz w:val="20"/>
        </w:rPr>
        <w:t>advertisements</w:t>
      </w:r>
      <w:proofErr w:type="gramEnd"/>
      <w:r>
        <w:rPr>
          <w:color w:val="222222"/>
          <w:sz w:val="20"/>
        </w:rPr>
        <w:t xml:space="preserve"> about goods and services likely to be of greater interest to</w:t>
      </w:r>
    </w:p>
    <w:p w:rsidR="00E53B0C" w:rsidRDefault="008213E9">
      <w:proofErr w:type="gramStart"/>
      <w:r>
        <w:rPr>
          <w:color w:val="222222"/>
          <w:sz w:val="20"/>
        </w:rPr>
        <w:t>you</w:t>
      </w:r>
      <w:proofErr w:type="gramEnd"/>
      <w:r>
        <w:rPr>
          <w:color w:val="222222"/>
          <w:sz w:val="20"/>
        </w:rPr>
        <w:t>. These companies typically u</w:t>
      </w:r>
      <w:r>
        <w:rPr>
          <w:color w:val="222222"/>
          <w:sz w:val="20"/>
        </w:rPr>
        <w:t>se a cookie or third party web beacon to</w:t>
      </w:r>
    </w:p>
    <w:p w:rsidR="00E53B0C" w:rsidRDefault="008213E9">
      <w:proofErr w:type="gramStart"/>
      <w:r>
        <w:rPr>
          <w:color w:val="222222"/>
          <w:sz w:val="20"/>
        </w:rPr>
        <w:t>collect</w:t>
      </w:r>
      <w:proofErr w:type="gramEnd"/>
      <w:r>
        <w:rPr>
          <w:color w:val="222222"/>
          <w:sz w:val="20"/>
        </w:rPr>
        <w:t xml:space="preserve"> this information. To learn more about this behavioral advertising</w:t>
      </w:r>
    </w:p>
    <w:p w:rsidR="00E53B0C" w:rsidRDefault="008213E9">
      <w:proofErr w:type="gramStart"/>
      <w:r>
        <w:rPr>
          <w:color w:val="222222"/>
          <w:sz w:val="20"/>
        </w:rPr>
        <w:t>practice</w:t>
      </w:r>
      <w:proofErr w:type="gramEnd"/>
      <w:r>
        <w:rPr>
          <w:color w:val="222222"/>
          <w:sz w:val="20"/>
        </w:rPr>
        <w:t xml:space="preserve"> or to opt-out of this type of advertising, you can visit* *</w:t>
      </w:r>
    </w:p>
    <w:p w:rsidR="00E53B0C" w:rsidRDefault="008213E9">
      <w:hyperlink r:id="rId4">
        <w:r>
          <w:rPr>
            <w:color w:val="1155CC"/>
            <w:sz w:val="20"/>
            <w:u w:val="single"/>
          </w:rPr>
          <w:t>http://www.networkadvertising.org/managing/opt_out.asp.</w:t>
        </w:r>
      </w:hyperlink>
      <w:r>
        <w:rPr>
          <w:color w:val="222222"/>
          <w:sz w:val="20"/>
        </w:rPr>
        <w:t>”*</w:t>
      </w:r>
    </w:p>
    <w:sectPr w:rsidR="00E53B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0C"/>
    <w:rsid w:val="008213E9"/>
    <w:rsid w:val="00E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C780-DFC3-40BE-AF54-D0BBCB6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workadvertising.org/managing/opt_out.asp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Policy.docx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Policy.docx</dc:title>
  <dc:creator>Ashley Kimich</dc:creator>
  <cp:lastModifiedBy>Ashley Kimich</cp:lastModifiedBy>
  <cp:revision>2</cp:revision>
  <dcterms:created xsi:type="dcterms:W3CDTF">2013-07-15T16:13:00Z</dcterms:created>
  <dcterms:modified xsi:type="dcterms:W3CDTF">2013-07-15T16:13:00Z</dcterms:modified>
</cp:coreProperties>
</file>